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CD5F" w14:textId="10D7E7B5" w:rsidR="00694414" w:rsidRDefault="00A51013" w:rsidP="00694414">
      <w:pPr>
        <w:jc w:val="right"/>
      </w:pPr>
      <w:r w:rsidRPr="00967684">
        <w:rPr>
          <w:noProof/>
        </w:rPr>
        <w:drawing>
          <wp:inline distT="0" distB="0" distL="0" distR="0" wp14:anchorId="45E0CEB7" wp14:editId="5C6712A7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6A0F6" w14:textId="23153784" w:rsidR="00694414" w:rsidRDefault="00592B28" w:rsidP="00A67564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A51013">
        <w:rPr>
          <w:rFonts w:ascii="Arial" w:hAnsi="Arial" w:cs="Arial"/>
          <w:smallCaps/>
          <w:sz w:val="36"/>
        </w:rPr>
        <w:t>Medical</w:t>
      </w:r>
      <w:r w:rsidR="00694414" w:rsidRPr="00A51013">
        <w:rPr>
          <w:rFonts w:ascii="Arial" w:hAnsi="Arial" w:cs="Arial"/>
          <w:smallCaps/>
          <w:sz w:val="36"/>
        </w:rPr>
        <w:t xml:space="preserve"> Conditions – </w:t>
      </w:r>
      <w:r w:rsidR="009D0A35">
        <w:rPr>
          <w:rFonts w:ascii="Arial" w:hAnsi="Arial" w:cs="Arial"/>
          <w:smallCaps/>
          <w:sz w:val="36"/>
        </w:rPr>
        <w:t>Spine</w:t>
      </w:r>
    </w:p>
    <w:p w14:paraId="1F60EEA0" w14:textId="77777777" w:rsidR="00EF029D" w:rsidRDefault="00EF029D" w:rsidP="00EF029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Renewal of Accreditation and ACIR</w:t>
      </w:r>
    </w:p>
    <w:p w14:paraId="6F39C2F9" w14:textId="77777777" w:rsidR="00A67564" w:rsidRPr="00A51013" w:rsidRDefault="00A67564" w:rsidP="00A67564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03E0467B" w14:textId="77777777" w:rsidR="00BA0144" w:rsidRPr="008F5364" w:rsidRDefault="00BA0144" w:rsidP="00BA0144">
      <w:pPr>
        <w:spacing w:after="0" w:line="240" w:lineRule="auto"/>
        <w:rPr>
          <w:rFonts w:ascii="Arial" w:hAnsi="Arial" w:cs="Arial"/>
          <w:sz w:val="20"/>
          <w:szCs w:val="18"/>
        </w:rPr>
      </w:pPr>
      <w:bookmarkStart w:id="0" w:name="_Hlk154050589"/>
      <w:r w:rsidRPr="008F5364">
        <w:rPr>
          <w:rFonts w:ascii="Arial" w:hAnsi="Arial" w:cs="Arial"/>
          <w:sz w:val="20"/>
          <w:szCs w:val="18"/>
        </w:rPr>
        <w:t xml:space="preserve">Please complete the chart below by filling in the medical conditions seen by the fellow over the course of the program.  </w:t>
      </w:r>
      <w:r w:rsidRPr="008F5364">
        <w:rPr>
          <w:rFonts w:ascii="Arial" w:hAnsi="Arial" w:cs="Arial"/>
          <w:sz w:val="20"/>
          <w:szCs w:val="20"/>
        </w:rPr>
        <w:t>Patients evaluated, treated, or managed by the fellow as part of the fellow’s education throughout the course of the program should be included within the template</w:t>
      </w:r>
      <w:r w:rsidRPr="008F5364">
        <w:rPr>
          <w:rFonts w:ascii="Arial" w:hAnsi="Arial" w:cs="Arial"/>
          <w:sz w:val="20"/>
          <w:szCs w:val="18"/>
        </w:rPr>
        <w:t>.</w:t>
      </w:r>
    </w:p>
    <w:p w14:paraId="4DFCA01E" w14:textId="77777777" w:rsidR="00BA0144" w:rsidRPr="008F5364" w:rsidRDefault="00BA0144" w:rsidP="00BA0144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14A240E4" w14:textId="6F978B04" w:rsidR="00935D63" w:rsidRPr="00A51013" w:rsidRDefault="00BA0144" w:rsidP="00BA01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5364">
        <w:rPr>
          <w:rFonts w:ascii="Arial" w:hAnsi="Arial" w:cs="Arial"/>
          <w:sz w:val="20"/>
          <w:szCs w:val="20"/>
        </w:rPr>
        <w:t xml:space="preserve">The patient’s primary medical condition is only counted during the first patient encounter. </w:t>
      </w:r>
      <w:r w:rsidRPr="008F5364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</w:t>
      </w:r>
      <w:bookmarkEnd w:id="0"/>
      <w:r w:rsidR="00935D63" w:rsidRPr="00A51013">
        <w:rPr>
          <w:rFonts w:ascii="Arial" w:hAnsi="Arial" w:cs="Arial"/>
          <w:b/>
          <w:sz w:val="20"/>
          <w:szCs w:val="20"/>
        </w:rPr>
        <w:t>.</w:t>
      </w:r>
    </w:p>
    <w:p w14:paraId="2FA02E57" w14:textId="77777777" w:rsidR="00E24201" w:rsidRPr="00A51013" w:rsidRDefault="00E24201" w:rsidP="00A675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510"/>
      </w:tblGrid>
      <w:tr w:rsidR="00E24201" w:rsidRPr="00A51013" w14:paraId="41FA72B8" w14:textId="77777777" w:rsidTr="008C2E87">
        <w:trPr>
          <w:trHeight w:val="360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2F1E8C55" w14:textId="77777777" w:rsidR="00E24201" w:rsidRPr="00A51013" w:rsidRDefault="00E24201" w:rsidP="00E24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90014706"/>
            <w:r w:rsidRPr="00A51013">
              <w:rPr>
                <w:rFonts w:ascii="Arial" w:hAnsi="Arial" w:cs="Arial"/>
                <w:b/>
                <w:sz w:val="24"/>
                <w:szCs w:val="24"/>
              </w:rPr>
              <w:t>Name of Graduate:</w:t>
            </w:r>
            <w:r w:rsidRPr="00A5101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510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510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4"/>
                <w:szCs w:val="24"/>
              </w:rPr>
            </w:r>
            <w:r w:rsidRPr="00A510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1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E24201" w:rsidRPr="00A51013" w14:paraId="34F3FEEB" w14:textId="77777777" w:rsidTr="008C2E87">
        <w:trPr>
          <w:trHeight w:val="625"/>
        </w:trPr>
        <w:tc>
          <w:tcPr>
            <w:tcW w:w="5850" w:type="dxa"/>
            <w:shd w:val="clear" w:color="auto" w:fill="A8D08D"/>
          </w:tcPr>
          <w:p w14:paraId="400FCE84" w14:textId="77777777" w:rsidR="00E24201" w:rsidRPr="00A51013" w:rsidRDefault="00E24201" w:rsidP="00E24201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A51013">
              <w:rPr>
                <w:rFonts w:ascii="Arial" w:hAnsi="Arial" w:cs="Arial"/>
                <w:sz w:val="24"/>
                <w:szCs w:val="24"/>
              </w:rPr>
              <w:t>Medical Conditions</w:t>
            </w:r>
          </w:p>
          <w:p w14:paraId="39727758" w14:textId="1DDB4B07" w:rsidR="00E24201" w:rsidRPr="00A51013" w:rsidRDefault="009D0A35" w:rsidP="00E24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Spine</w:t>
            </w:r>
          </w:p>
        </w:tc>
        <w:tc>
          <w:tcPr>
            <w:tcW w:w="3510" w:type="dxa"/>
            <w:shd w:val="clear" w:color="auto" w:fill="A8D08D"/>
          </w:tcPr>
          <w:p w14:paraId="77593931" w14:textId="77777777" w:rsidR="00E24201" w:rsidRPr="00A51013" w:rsidRDefault="00E24201" w:rsidP="00E2420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51013">
              <w:rPr>
                <w:rFonts w:ascii="Arial" w:hAnsi="Arial" w:cs="Arial"/>
                <w:b/>
                <w:sz w:val="24"/>
                <w:szCs w:val="24"/>
              </w:rPr>
              <w:t>Number of Patients Evaluated, Treated, or Managed by the Resident as Part of the Program’s Curriculum</w:t>
            </w:r>
          </w:p>
        </w:tc>
      </w:tr>
      <w:tr w:rsidR="00E24201" w:rsidRPr="00A51013" w14:paraId="22E770A0" w14:textId="77777777" w:rsidTr="00A51013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12E2D3E3" w14:textId="5089D0E2" w:rsidR="00E24201" w:rsidRPr="00A51013" w:rsidRDefault="00A51013" w:rsidP="00A510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013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9D0A35" w:rsidRPr="00A51013" w14:paraId="5DDB4E29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3D876B4" w14:textId="3F0C7C1F" w:rsidR="009D0A35" w:rsidRPr="00A51013" w:rsidRDefault="009D0A35" w:rsidP="009D0A35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6686B">
              <w:rPr>
                <w:rFonts w:ascii="Arial" w:hAnsi="Arial" w:cs="Arial"/>
                <w:b w:val="0"/>
              </w:rPr>
              <w:t>Cervical Myelopathy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24EA34B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67E5423B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1525389" w14:textId="47AA5E94" w:rsidR="009D0A35" w:rsidRPr="00A51013" w:rsidRDefault="009D0A35" w:rsidP="009D0A35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6686B">
              <w:rPr>
                <w:rFonts w:ascii="Arial" w:eastAsia="Arial" w:hAnsi="Arial" w:cs="Arial"/>
                <w:b w:val="0"/>
              </w:rPr>
              <w:t>Cervical Radiculopathy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E5B840B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1A32488D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12AC007" w14:textId="5A954803" w:rsidR="009D0A35" w:rsidRPr="00A51013" w:rsidRDefault="009D0A35" w:rsidP="009D0A35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6686B">
              <w:rPr>
                <w:rFonts w:ascii="Arial" w:eastAsia="Arial" w:hAnsi="Arial" w:cs="Arial"/>
                <w:b w:val="0"/>
              </w:rPr>
              <w:t>Lumbar Radiculopathy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015AA47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2DDE51E5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6160C23" w14:textId="754324C9" w:rsidR="009D0A35" w:rsidRPr="00A51013" w:rsidRDefault="009D0A35" w:rsidP="009D0A35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6686B">
              <w:rPr>
                <w:rFonts w:ascii="Arial" w:eastAsia="Arial" w:hAnsi="Arial" w:cs="Arial"/>
                <w:b w:val="0"/>
              </w:rPr>
              <w:t xml:space="preserve">Meralgia </w:t>
            </w:r>
            <w:r>
              <w:rPr>
                <w:rFonts w:ascii="Arial" w:eastAsia="Arial" w:hAnsi="Arial" w:cs="Arial"/>
                <w:b w:val="0"/>
              </w:rPr>
              <w:t>P</w:t>
            </w:r>
            <w:r w:rsidRPr="0066686B">
              <w:rPr>
                <w:rFonts w:ascii="Arial" w:eastAsia="Arial" w:hAnsi="Arial" w:cs="Arial"/>
                <w:b w:val="0"/>
              </w:rPr>
              <w:t>aresthetica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6DC560E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6C3E3172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4F88CDE" w14:textId="5ED02D06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Thoracic Outlet Syndrome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E40EFDA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0114833A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8FBC58C" w14:textId="2FE7FE9A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Other peripheral neural impingements NOT including thoracic outlet syndrome (e.g., double crush syndrome, other neurodynamic disorders)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DD64B52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1670F393" w14:textId="77777777" w:rsidTr="00A51013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03F98506" w14:textId="373CDEE0" w:rsidR="00E24201" w:rsidRPr="00A51013" w:rsidRDefault="00A51013" w:rsidP="00A510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013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9D0A35" w:rsidRPr="00A51013" w14:paraId="4EA65903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63D1151" w14:textId="37ECB434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Facet dysfunction (cervical, thoracic, lumbar)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FCE0BC4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09B62EED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EB196D7" w14:textId="74D54119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Pediatric Spine Disorders (e.g., torticollis, atlanto-axial rotary displacement, congenital muscular torticollis, Klippel-Feil syndrome, Scheuermann’s disease)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DF48C46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1D5EF831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D32F73E" w14:textId="16DD5AE4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Cervical Disc Pathologies (e.g., degenerative disc disease, protrusion, herniation)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743C165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646B9106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F6421A0" w14:textId="74008123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Cervical Instability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F6AEF50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7F7101CA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DA77F88" w14:textId="561A5566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Cervical Sprain/Strain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DD42A8B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2E7EFC65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D5EA6C8" w14:textId="1A06412A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Cervicogenic Headache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3311F00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52521C00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8A58DC6" w14:textId="515E0DCD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Other Disorders of Cervical Spine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23CD206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1F45865D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3091473" w14:textId="779F8702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lastRenderedPageBreak/>
              <w:t>Temporomandibular Dysfunction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E62618E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720737CD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9406857" w14:textId="7A88B20C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Curvature of the spine (e.g., adolescent idiopathic scoliosis, congenital muscular scoliosis, pathologic scoliosis, adult idiopathic scoliosis, degenerative scoliosis, kyphosis, lordosis)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6EFA12E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4326E337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9F4A85D" w14:textId="0EDBF768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Diastasis Recti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9EBB90C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711DE14A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5E7975C" w14:textId="025131FC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Lumbar Disc Pathologies (e.g., degenerative disc disease, protrusion, herniation)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0A69137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43E8F07F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258CCD2" w14:textId="4DDF35FF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Lumbar Instability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3B64E5C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40CECA2F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A5F0024" w14:textId="0CEBAA49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Lumbar Spondylosis / Spondylolisthesis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9955446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3B6CFDB8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82F5539" w14:textId="6D54AFFF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Lumbar Strain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AE557FB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5A8C5EC4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F4E44E6" w14:textId="00320042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Spinal Stenosis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8B60937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724540F9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61C7299" w14:textId="5F2CE13C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Other Disorders of the Lumbar Spine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C6538EB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202B1CA4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5DA73BC" w14:textId="6BD2E560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Operative procedure on spinal structure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896E711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433DF2F2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0F69286" w14:textId="38257A00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Piriformis Syndrome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E5FFB70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2592EF90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A9E001C" w14:textId="788ECB55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Sacroiliac Dysfunction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A7715FA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1CCA363A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0FD35B1" w14:textId="4B3DE85D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Other Disorders of the Pelvic Girdle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D017AA0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54A0FC36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CFF6C77" w14:textId="21080D81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Disorders of the Hip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DF11434" w14:textId="6D15666E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626400C1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495D963" w14:textId="4CFADFE9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Rib Dysfunction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3C186F9" w14:textId="69077388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25139068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BBDFF64" w14:textId="4F6CC383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Thoracic Sprain/Strain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2FB7DBD" w14:textId="5DE8260F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15BB6CF8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2C2D001" w14:textId="1A955893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Thoracic Disc Pathologies (e.g., thoracic disc herniation, thoracic radiculopathy)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6B26AE3" w14:textId="2E08FEBE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76DDFE74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A4F7A53" w14:textId="6E73CD07" w:rsidR="009D0A35" w:rsidRPr="00A51013" w:rsidRDefault="009D0A35" w:rsidP="009D0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86B">
              <w:rPr>
                <w:rFonts w:ascii="Arial" w:eastAsia="Arial" w:hAnsi="Arial" w:cs="Arial"/>
                <w:sz w:val="20"/>
                <w:szCs w:val="20"/>
              </w:rPr>
              <w:t>Other Disorders of the Thoracic Spine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614CBDF" w14:textId="2A218B14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4E8C7915" w14:textId="77777777" w:rsidTr="00A51013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148F0A57" w14:textId="7990B19D" w:rsidR="00E24201" w:rsidRPr="00A51013" w:rsidRDefault="00A51013" w:rsidP="00A510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013">
              <w:rPr>
                <w:rFonts w:ascii="Arial" w:hAnsi="Arial" w:cs="Arial"/>
                <w:b/>
                <w:sz w:val="24"/>
                <w:szCs w:val="24"/>
              </w:rPr>
              <w:t>Involvement Of Multiple Systems</w:t>
            </w:r>
          </w:p>
        </w:tc>
      </w:tr>
      <w:tr w:rsidR="009D0A35" w:rsidRPr="00A51013" w14:paraId="5BF3355E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E0DED6C" w14:textId="28DB7BC6" w:rsidR="009D0A35" w:rsidRPr="00A51013" w:rsidRDefault="009D0A35" w:rsidP="009D0A35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6686B">
              <w:rPr>
                <w:rFonts w:ascii="Arial" w:eastAsia="Arial" w:hAnsi="Arial" w:cs="Arial"/>
                <w:b w:val="0"/>
                <w:bCs/>
              </w:rPr>
              <w:t>Chronic Pain Syndromes (e.g., central sensitization and/or nociplastic pain, other persistent pain conditions)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75A3D6B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4A1940C9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C534EF6" w14:textId="299D5C59" w:rsidR="009D0A35" w:rsidRPr="00A51013" w:rsidRDefault="009D0A35" w:rsidP="009D0A35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6686B">
              <w:rPr>
                <w:rFonts w:ascii="Arial" w:eastAsia="Arial" w:hAnsi="Arial" w:cs="Arial"/>
                <w:b w:val="0"/>
                <w:bCs/>
              </w:rPr>
              <w:t>Inflammatory Conditions (e.g., spondyloarthropathies such as ankylosing spondylitis, rheumatoid arthritis)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308F7DA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A35" w:rsidRPr="00A51013" w14:paraId="5718A5CD" w14:textId="77777777" w:rsidTr="008C2E87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5D729A6" w14:textId="513EF78A" w:rsidR="009D0A35" w:rsidRPr="00A51013" w:rsidRDefault="009D0A35" w:rsidP="009D0A35">
            <w:pPr>
              <w:pStyle w:val="Heading4"/>
              <w:ind w:left="0" w:firstLine="0"/>
              <w:rPr>
                <w:rFonts w:ascii="Arial" w:hAnsi="Arial" w:cs="Arial"/>
                <w:b w:val="0"/>
              </w:rPr>
            </w:pPr>
            <w:r w:rsidRPr="0066686B">
              <w:rPr>
                <w:rFonts w:ascii="Arial" w:eastAsia="Arial" w:hAnsi="Arial" w:cs="Arial"/>
                <w:b w:val="0"/>
                <w:bCs/>
              </w:rPr>
              <w:t>Oncological Disorders (e.g., tumor, spine metastases)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A659BD8" w14:textId="77777777" w:rsidR="009D0A35" w:rsidRPr="00A51013" w:rsidRDefault="009D0A35" w:rsidP="009D0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4201" w:rsidRPr="00A51013" w14:paraId="72E8C4D6" w14:textId="77777777" w:rsidTr="00A51013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124B6EDD" w14:textId="50349F61" w:rsidR="00E24201" w:rsidRPr="00A51013" w:rsidRDefault="00A51013" w:rsidP="00A510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013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E24201" w:rsidRPr="00A51013" w14:paraId="39E5225F" w14:textId="77777777" w:rsidTr="008C2E87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-1356572948"/>
            <w:placeholder>
              <w:docPart w:val="4A489EA22DC94D539B1500FC706C54F1"/>
            </w:placeholder>
          </w:sdtPr>
          <w:sdtEndPr/>
          <w:sdtContent>
            <w:tc>
              <w:tcPr>
                <w:tcW w:w="5850" w:type="dxa"/>
                <w:shd w:val="clear" w:color="auto" w:fill="auto"/>
                <w:vAlign w:val="center"/>
              </w:tcPr>
              <w:p w14:paraId="66D43A8E" w14:textId="77777777" w:rsidR="00E24201" w:rsidRPr="00A51013" w:rsidRDefault="00E24201" w:rsidP="008C2E8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1013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510" w:type="dxa"/>
            <w:shd w:val="clear" w:color="auto" w:fill="auto"/>
            <w:vAlign w:val="center"/>
          </w:tcPr>
          <w:p w14:paraId="76D73A51" w14:textId="77777777" w:rsidR="00E24201" w:rsidRPr="00A51013" w:rsidRDefault="00E24201" w:rsidP="008C2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013">
              <w:rPr>
                <w:rFonts w:ascii="Arial" w:hAnsi="Arial" w:cs="Arial"/>
                <w:sz w:val="20"/>
                <w:szCs w:val="20"/>
              </w:rPr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1"/>
    </w:tbl>
    <w:p w14:paraId="2664748C" w14:textId="77777777" w:rsidR="00A67564" w:rsidRDefault="00A67564" w:rsidP="002E0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nSLzup96tRbDsj/uSVCUB6ZCThJBNkZ0w5RolzjqsnIwGSw4pp9v5ydylb6GPyTrGJOBtaANZtQ9LoeUPnICg==" w:salt="WszfvRGjLQO1b/K0Afx3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14"/>
    <w:rsid w:val="00215FC5"/>
    <w:rsid w:val="002160DA"/>
    <w:rsid w:val="00247B29"/>
    <w:rsid w:val="002A0491"/>
    <w:rsid w:val="002C724A"/>
    <w:rsid w:val="002E0BE7"/>
    <w:rsid w:val="002E4650"/>
    <w:rsid w:val="002F123A"/>
    <w:rsid w:val="004746FF"/>
    <w:rsid w:val="005277F6"/>
    <w:rsid w:val="00592B28"/>
    <w:rsid w:val="00694414"/>
    <w:rsid w:val="006E3C5E"/>
    <w:rsid w:val="00754CD4"/>
    <w:rsid w:val="00755695"/>
    <w:rsid w:val="007A3A13"/>
    <w:rsid w:val="00935D63"/>
    <w:rsid w:val="00997332"/>
    <w:rsid w:val="009A0E00"/>
    <w:rsid w:val="009D0A35"/>
    <w:rsid w:val="00A51013"/>
    <w:rsid w:val="00A67564"/>
    <w:rsid w:val="00B64EC3"/>
    <w:rsid w:val="00B803E0"/>
    <w:rsid w:val="00BA0144"/>
    <w:rsid w:val="00E24201"/>
    <w:rsid w:val="00E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3AB5"/>
  <w15:chartTrackingRefBased/>
  <w15:docId w15:val="{00757BAB-97DA-4BB2-81CD-0FC85945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14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694414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4414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E0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489EA22DC94D539B1500FC706C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8F9B-FFDF-4CC7-B768-C9F59D238F37}"/>
      </w:docPartPr>
      <w:docPartBody>
        <w:p w:rsidR="007041A6" w:rsidRDefault="00E47047" w:rsidP="00E47047">
          <w:pPr>
            <w:pStyle w:val="4A489EA22DC94D539B1500FC706C54F1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AA"/>
    <w:rsid w:val="000637AA"/>
    <w:rsid w:val="007041A6"/>
    <w:rsid w:val="007079A0"/>
    <w:rsid w:val="009B05C1"/>
    <w:rsid w:val="00A2622C"/>
    <w:rsid w:val="00E051FE"/>
    <w:rsid w:val="00E4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047"/>
    <w:rPr>
      <w:color w:val="808080"/>
    </w:rPr>
  </w:style>
  <w:style w:type="paragraph" w:customStyle="1" w:styleId="4A489EA22DC94D539B1500FC706C54F1">
    <w:name w:val="4A489EA22DC94D539B1500FC706C54F1"/>
    <w:rsid w:val="00E47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2809</Characters>
  <Application>Microsoft Office Word</Application>
  <DocSecurity>0</DocSecurity>
  <Lines>56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4</cp:revision>
  <dcterms:created xsi:type="dcterms:W3CDTF">2023-09-06T11:44:00Z</dcterms:created>
  <dcterms:modified xsi:type="dcterms:W3CDTF">2023-12-21T16:31:00Z</dcterms:modified>
</cp:coreProperties>
</file>