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B9E" w14:textId="5B59BB85" w:rsidR="00B01116" w:rsidRDefault="00B01116" w:rsidP="00B01116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967684">
        <w:rPr>
          <w:noProof/>
        </w:rPr>
        <w:drawing>
          <wp:inline distT="0" distB="0" distL="0" distR="0" wp14:anchorId="1C7BD654" wp14:editId="55DA1567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63FBA7D3" w:rsidR="00E041DD" w:rsidRPr="00C664F7" w:rsidRDefault="00E041DD" w:rsidP="00C664F7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C664F7">
        <w:rPr>
          <w:rFonts w:ascii="Arial" w:hAnsi="Arial" w:cs="Arial"/>
          <w:b/>
          <w:color w:val="64A70B"/>
        </w:rPr>
        <w:t xml:space="preserve">Exhibit </w:t>
      </w:r>
      <w:r w:rsidR="009B2CAF">
        <w:rPr>
          <w:rFonts w:ascii="Arial" w:hAnsi="Arial" w:cs="Arial"/>
          <w:b/>
          <w:color w:val="64A70B"/>
        </w:rPr>
        <w:t>9</w:t>
      </w:r>
      <w:r w:rsidR="004F7E6A">
        <w:rPr>
          <w:rFonts w:ascii="Arial" w:hAnsi="Arial" w:cs="Arial"/>
          <w:b/>
          <w:color w:val="64A70B"/>
        </w:rPr>
        <w:t xml:space="preserve"> (Clinical) / Exhibit 8 (Non-Clinical)</w:t>
      </w:r>
      <w:r w:rsidRPr="00C664F7">
        <w:rPr>
          <w:rFonts w:ascii="Arial" w:hAnsi="Arial" w:cs="Arial"/>
          <w:b/>
          <w:color w:val="64A70B"/>
        </w:rPr>
        <w:t xml:space="preserve">: </w:t>
      </w:r>
      <w:r w:rsidR="009B2CAF">
        <w:rPr>
          <w:rFonts w:ascii="Arial" w:hAnsi="Arial" w:cs="Arial"/>
          <w:b/>
          <w:color w:val="64A70B"/>
        </w:rPr>
        <w:t>Faculty Qualifications</w:t>
      </w:r>
      <w:r w:rsidRPr="00C664F7">
        <w:rPr>
          <w:rFonts w:ascii="Arial" w:hAnsi="Arial" w:cs="Arial"/>
          <w:b/>
          <w:color w:val="64A70B"/>
        </w:rPr>
        <w:t xml:space="preserve"> Chart</w:t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</w:p>
    <w:p w14:paraId="5EAB2CE4" w14:textId="77777777" w:rsidR="00112D01" w:rsidRPr="00C664F7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Name:</w:t>
      </w:r>
      <w:r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4C13DCC4" w14:textId="1B919A87" w:rsidR="006006F3" w:rsidRPr="00C664F7" w:rsidRDefault="006006F3" w:rsidP="006006F3">
      <w:pPr>
        <w:pStyle w:val="Footer"/>
        <w:rPr>
          <w:rFonts w:ascii="Arial" w:hAnsi="Arial" w:cs="Arial"/>
        </w:rPr>
      </w:pPr>
    </w:p>
    <w:p w14:paraId="76C48F16" w14:textId="6AF04272" w:rsidR="00E50C74" w:rsidRDefault="009B2CAF" w:rsidP="006006F3">
      <w:pPr>
        <w:pStyle w:val="Footer"/>
        <w:rPr>
          <w:rFonts w:ascii="Arial" w:hAnsi="Arial" w:cs="Arial"/>
          <w:i/>
          <w:iCs/>
        </w:rPr>
      </w:pPr>
      <w:r w:rsidRPr="009B2CAF">
        <w:rPr>
          <w:rFonts w:ascii="Arial" w:hAnsi="Arial" w:cs="Arial"/>
          <w:i/>
          <w:iCs/>
        </w:rPr>
        <w:t xml:space="preserve">For each appointed faculty member, please complete the following Faculty Qualifications Chart. </w:t>
      </w:r>
      <w:r w:rsidR="00E50C74">
        <w:rPr>
          <w:rFonts w:ascii="Arial" w:hAnsi="Arial" w:cs="Arial"/>
          <w:i/>
          <w:iCs/>
        </w:rPr>
        <w:t>Add additional rows as needed.</w:t>
      </w:r>
    </w:p>
    <w:p w14:paraId="6A7FAF4A" w14:textId="77777777" w:rsidR="00E50C74" w:rsidRDefault="00E50C74" w:rsidP="006006F3">
      <w:pPr>
        <w:pStyle w:val="Footer"/>
        <w:rPr>
          <w:rFonts w:ascii="Arial" w:hAnsi="Arial" w:cs="Arial"/>
          <w:i/>
          <w:iCs/>
        </w:rPr>
      </w:pPr>
    </w:p>
    <w:p w14:paraId="3BE1E2C4" w14:textId="6DB2414A" w:rsidR="00C664F7" w:rsidRDefault="009B2CAF" w:rsidP="006006F3">
      <w:pPr>
        <w:pStyle w:val="Footer"/>
        <w:rPr>
          <w:rFonts w:ascii="Arial" w:hAnsi="Arial" w:cs="Arial"/>
          <w:i/>
          <w:iCs/>
        </w:rPr>
      </w:pPr>
      <w:r w:rsidRPr="009B2CAF">
        <w:rPr>
          <w:rFonts w:ascii="Arial" w:hAnsi="Arial" w:cs="Arial"/>
          <w:i/>
          <w:iCs/>
        </w:rPr>
        <w:t>Instructions for Completing the Chart:</w:t>
      </w:r>
    </w:p>
    <w:p w14:paraId="3A02C4E8" w14:textId="77777777" w:rsidR="009B2CAF" w:rsidRPr="009B2CAF" w:rsidRDefault="009B2CAF" w:rsidP="006006F3">
      <w:pPr>
        <w:pStyle w:val="Footer"/>
        <w:rPr>
          <w:rFonts w:ascii="Arial" w:hAnsi="Arial" w:cs="Arial"/>
          <w:i/>
          <w:iCs/>
        </w:rPr>
      </w:pPr>
    </w:p>
    <w:p w14:paraId="5175B145" w14:textId="52136C75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Academic Credentials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earned academic credentials (e.g., degrees earned</w:t>
      </w:r>
      <w:r w:rsidR="003569A3">
        <w:rPr>
          <w:rFonts w:ascii="Arial" w:hAnsi="Arial" w:cs="Arial"/>
          <w:color w:val="000000" w:themeColor="text1"/>
          <w:shd w:val="clear" w:color="auto" w:fill="FFFFFF"/>
        </w:rPr>
        <w:t xml:space="preserve"> – DPT, PhD, EdD, MBA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2B1E75BD" w14:textId="4A089B6A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Qualifying Professional Experience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professional experience that qualifies faculty for their position. (For the last 5 years only)</w:t>
      </w:r>
      <w:r w:rsidR="003569A3">
        <w:rPr>
          <w:rFonts w:ascii="Arial" w:hAnsi="Arial" w:cs="Arial"/>
          <w:color w:val="000000" w:themeColor="text1"/>
          <w:shd w:val="clear" w:color="auto" w:fill="FFFFFF"/>
        </w:rPr>
        <w:t>. Include the number of years of experience within the specialty or subspecialty.</w:t>
      </w:r>
    </w:p>
    <w:p w14:paraId="4A97AD0D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Administrative Experience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administrative experience that demonstrates faculty have curriculum development and design, program evaluation, research experience, and teaching experience.</w:t>
      </w:r>
    </w:p>
    <w:p w14:paraId="37D699F3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Certifications/Memberships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certifications (e.g., ABPTS) and memberships (e.g., FAAOMPT) that qualify faculty for their role.</w:t>
      </w:r>
    </w:p>
    <w:p w14:paraId="15FE2247" w14:textId="3EDCCB08" w:rsidR="009B2CAF" w:rsidRPr="009B2CAF" w:rsidRDefault="009B2CAF" w:rsidP="009B2CAF">
      <w:pPr>
        <w:pStyle w:val="Footer"/>
        <w:numPr>
          <w:ilvl w:val="0"/>
          <w:numId w:val="1"/>
        </w:numPr>
        <w:rPr>
          <w:rFonts w:ascii="Arial" w:hAnsi="Arial" w:cs="Arial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Professional Development (Remain Current in the Field)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professional development for the last 3 years only that demonstrate faculty is current in the defined area of practice.</w:t>
      </w:r>
    </w:p>
    <w:p w14:paraId="256B6F05" w14:textId="77777777" w:rsidR="00C664F7" w:rsidRPr="00C664F7" w:rsidRDefault="00C664F7" w:rsidP="006006F3">
      <w:pPr>
        <w:pStyle w:val="Footer"/>
        <w:rPr>
          <w:rFonts w:ascii="Arial" w:hAnsi="Arial" w:cs="Arial"/>
        </w:rPr>
      </w:pPr>
    </w:p>
    <w:p w14:paraId="4D4E002C" w14:textId="35BDC45E" w:rsidR="00166C0E" w:rsidRPr="00C664F7" w:rsidRDefault="00166C0E" w:rsidP="006006F3">
      <w:pPr>
        <w:pStyle w:val="Footer"/>
        <w:rPr>
          <w:rFonts w:ascii="Arial" w:hAnsi="Arial" w:cs="Arial"/>
          <w:color w:val="FF0000"/>
        </w:rPr>
      </w:pPr>
    </w:p>
    <w:tbl>
      <w:tblPr>
        <w:tblStyle w:val="TableGrid"/>
        <w:tblW w:w="1826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610"/>
        <w:gridCol w:w="2070"/>
        <w:gridCol w:w="3060"/>
        <w:gridCol w:w="3510"/>
      </w:tblGrid>
      <w:tr w:rsidR="009B2CAF" w:rsidRPr="009B2CAF" w14:paraId="5CD740FC" w14:textId="77777777" w:rsidTr="00354962">
        <w:tc>
          <w:tcPr>
            <w:tcW w:w="2335" w:type="dxa"/>
            <w:shd w:val="clear" w:color="auto" w:fill="005587"/>
            <w:vAlign w:val="center"/>
          </w:tcPr>
          <w:p w14:paraId="17C369F4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Name</w:t>
            </w:r>
          </w:p>
        </w:tc>
        <w:tc>
          <w:tcPr>
            <w:tcW w:w="2340" w:type="dxa"/>
            <w:shd w:val="clear" w:color="auto" w:fill="005587"/>
            <w:vAlign w:val="center"/>
          </w:tcPr>
          <w:p w14:paraId="3EC47627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Credentials</w:t>
            </w:r>
          </w:p>
        </w:tc>
        <w:tc>
          <w:tcPr>
            <w:tcW w:w="2340" w:type="dxa"/>
            <w:shd w:val="clear" w:color="auto" w:fill="005587"/>
            <w:vAlign w:val="center"/>
          </w:tcPr>
          <w:p w14:paraId="11F59F12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Qualifying Professional Experience</w:t>
            </w:r>
          </w:p>
        </w:tc>
        <w:tc>
          <w:tcPr>
            <w:tcW w:w="2610" w:type="dxa"/>
            <w:shd w:val="clear" w:color="auto" w:fill="005587"/>
            <w:vAlign w:val="center"/>
          </w:tcPr>
          <w:p w14:paraId="16E43468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Educational Administrative Experience</w:t>
            </w:r>
          </w:p>
        </w:tc>
        <w:tc>
          <w:tcPr>
            <w:tcW w:w="2070" w:type="dxa"/>
            <w:shd w:val="clear" w:color="auto" w:fill="005587"/>
            <w:vAlign w:val="center"/>
          </w:tcPr>
          <w:p w14:paraId="4BBB3C78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Certifications/ Memberships</w:t>
            </w:r>
          </w:p>
        </w:tc>
        <w:tc>
          <w:tcPr>
            <w:tcW w:w="3060" w:type="dxa"/>
            <w:shd w:val="clear" w:color="auto" w:fill="005587"/>
            <w:vAlign w:val="center"/>
          </w:tcPr>
          <w:p w14:paraId="690B9465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Responsibilities</w:t>
            </w:r>
          </w:p>
          <w:p w14:paraId="7C48C77F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[Select All that Apply]</w:t>
            </w:r>
          </w:p>
        </w:tc>
        <w:tc>
          <w:tcPr>
            <w:tcW w:w="3510" w:type="dxa"/>
            <w:shd w:val="clear" w:color="auto" w:fill="005587"/>
            <w:vAlign w:val="center"/>
          </w:tcPr>
          <w:p w14:paraId="0F1A470E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Development (Remain Current in the Field)</w:t>
            </w:r>
          </w:p>
          <w:p w14:paraId="7E24978F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54962" w:rsidRPr="009B2CAF" w14:paraId="080E8EF2" w14:textId="77777777" w:rsidTr="000A4ECA">
        <w:trPr>
          <w:trHeight w:val="1880"/>
        </w:trPr>
        <w:sdt>
          <w:sdtPr>
            <w:rPr>
              <w:rFonts w:ascii="Arial" w:hAnsi="Arial" w:cs="Arial"/>
              <w:sz w:val="20"/>
              <w:szCs w:val="20"/>
            </w:rPr>
            <w:id w:val="867646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5" w:type="dxa"/>
                <w:vAlign w:val="center"/>
              </w:tcPr>
              <w:p w14:paraId="48E4DD16" w14:textId="081F9583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89108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0F027128" w14:textId="0BEFF507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3192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6BBBCF0A" w14:textId="653548B8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2236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1F02A5BA" w14:textId="6AA4BEAE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7987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39C840C" w14:textId="0049A092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tc>
          <w:tcPr>
            <w:tcW w:w="3060" w:type="dxa"/>
            <w:vAlign w:val="center"/>
          </w:tcPr>
          <w:p w14:paraId="66829207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Clinical Mentor</w:t>
            </w:r>
          </w:p>
          <w:p w14:paraId="3A29164C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Didactic Educator</w:t>
            </w:r>
          </w:p>
          <w:p w14:paraId="55492FD5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Research Advisor</w:t>
            </w:r>
          </w:p>
          <w:p w14:paraId="73BCF07E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Program Director</w:t>
            </w:r>
          </w:p>
          <w:p w14:paraId="3263041D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  <w:p w14:paraId="1BA1AD92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155">
              <w:rPr>
                <w:rFonts w:ascii="Arial" w:hAnsi="Arial" w:cs="Arial"/>
                <w:sz w:val="20"/>
                <w:szCs w:val="20"/>
              </w:rPr>
            </w:r>
            <w:r w:rsidR="00BA51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Non-PT Educator</w:t>
            </w:r>
          </w:p>
          <w:p w14:paraId="248C7622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t xml:space="preserve">Other (please indicate):   </w:t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2CAF">
              <w:rPr>
                <w:rFonts w:ascii="Arial" w:hAnsi="Arial" w:cs="Arial"/>
                <w:sz w:val="20"/>
                <w:szCs w:val="20"/>
              </w:rPr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82997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B9CC3C1" w14:textId="5F83E1E7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</w:tr>
    </w:tbl>
    <w:p w14:paraId="7DEC946E" w14:textId="77777777" w:rsidR="00166C0E" w:rsidRDefault="00166C0E"/>
    <w:sectPr w:rsidR="00166C0E" w:rsidSect="008715A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48A9" w14:textId="77777777" w:rsidR="0055329F" w:rsidRDefault="0055329F" w:rsidP="00521E3A">
      <w:pPr>
        <w:spacing w:after="0" w:line="240" w:lineRule="auto"/>
      </w:pPr>
      <w:r>
        <w:separator/>
      </w:r>
    </w:p>
  </w:endnote>
  <w:endnote w:type="continuationSeparator" w:id="0">
    <w:p w14:paraId="4245B3A1" w14:textId="77777777" w:rsidR="0055329F" w:rsidRDefault="0055329F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52C9" w14:textId="77777777" w:rsidR="0055329F" w:rsidRDefault="0055329F" w:rsidP="00521E3A">
      <w:pPr>
        <w:spacing w:after="0" w:line="240" w:lineRule="auto"/>
      </w:pPr>
      <w:r>
        <w:separator/>
      </w:r>
    </w:p>
  </w:footnote>
  <w:footnote w:type="continuationSeparator" w:id="0">
    <w:p w14:paraId="1A53EE97" w14:textId="77777777" w:rsidR="0055329F" w:rsidRDefault="0055329F" w:rsidP="005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56E"/>
    <w:multiLevelType w:val="hybridMultilevel"/>
    <w:tmpl w:val="A392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38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A4ECA"/>
    <w:rsid w:val="000B2F35"/>
    <w:rsid w:val="000C436F"/>
    <w:rsid w:val="0010164C"/>
    <w:rsid w:val="00112D01"/>
    <w:rsid w:val="001219D6"/>
    <w:rsid w:val="00136ABA"/>
    <w:rsid w:val="00151E07"/>
    <w:rsid w:val="00166C0E"/>
    <w:rsid w:val="00214835"/>
    <w:rsid w:val="002316F0"/>
    <w:rsid w:val="002A1CF4"/>
    <w:rsid w:val="002D09E2"/>
    <w:rsid w:val="002F7E2E"/>
    <w:rsid w:val="00302EA0"/>
    <w:rsid w:val="00314F0E"/>
    <w:rsid w:val="00354962"/>
    <w:rsid w:val="003569A3"/>
    <w:rsid w:val="003606AA"/>
    <w:rsid w:val="00363EBF"/>
    <w:rsid w:val="00376421"/>
    <w:rsid w:val="003C55EA"/>
    <w:rsid w:val="003F7956"/>
    <w:rsid w:val="00401972"/>
    <w:rsid w:val="004A5925"/>
    <w:rsid w:val="004F7E6A"/>
    <w:rsid w:val="00521E3A"/>
    <w:rsid w:val="00544BF5"/>
    <w:rsid w:val="0055329F"/>
    <w:rsid w:val="00594DF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35046"/>
    <w:rsid w:val="007942E6"/>
    <w:rsid w:val="007B0BB2"/>
    <w:rsid w:val="007D54AD"/>
    <w:rsid w:val="007E4CD4"/>
    <w:rsid w:val="00824E62"/>
    <w:rsid w:val="00844A77"/>
    <w:rsid w:val="008578E4"/>
    <w:rsid w:val="00860D69"/>
    <w:rsid w:val="00866201"/>
    <w:rsid w:val="008715A9"/>
    <w:rsid w:val="008851CA"/>
    <w:rsid w:val="008936D1"/>
    <w:rsid w:val="00897138"/>
    <w:rsid w:val="008F382C"/>
    <w:rsid w:val="00923047"/>
    <w:rsid w:val="00935F4D"/>
    <w:rsid w:val="00937A3F"/>
    <w:rsid w:val="00946EE0"/>
    <w:rsid w:val="00961C25"/>
    <w:rsid w:val="00970CEB"/>
    <w:rsid w:val="009B2CAF"/>
    <w:rsid w:val="00A21265"/>
    <w:rsid w:val="00AC29BD"/>
    <w:rsid w:val="00AC2BA4"/>
    <w:rsid w:val="00AD09B5"/>
    <w:rsid w:val="00AF5C16"/>
    <w:rsid w:val="00B01116"/>
    <w:rsid w:val="00B10967"/>
    <w:rsid w:val="00B517B4"/>
    <w:rsid w:val="00BA5155"/>
    <w:rsid w:val="00BA589D"/>
    <w:rsid w:val="00BD4125"/>
    <w:rsid w:val="00BE1A61"/>
    <w:rsid w:val="00BE600D"/>
    <w:rsid w:val="00C33C12"/>
    <w:rsid w:val="00C664F7"/>
    <w:rsid w:val="00C92E0D"/>
    <w:rsid w:val="00CA0603"/>
    <w:rsid w:val="00CD6A3C"/>
    <w:rsid w:val="00CF74A3"/>
    <w:rsid w:val="00D1516A"/>
    <w:rsid w:val="00D909B3"/>
    <w:rsid w:val="00E041DD"/>
    <w:rsid w:val="00E067A8"/>
    <w:rsid w:val="00E4520D"/>
    <w:rsid w:val="00E50C74"/>
    <w:rsid w:val="00E5423B"/>
    <w:rsid w:val="00EA02EC"/>
    <w:rsid w:val="00ED48D7"/>
    <w:rsid w:val="00EF4593"/>
    <w:rsid w:val="00F65928"/>
    <w:rsid w:val="00F67903"/>
    <w:rsid w:val="00FA134D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6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C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E33055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CEE-B28E-439B-8320-0D650151B38E}"/>
      </w:docPartPr>
      <w:docPartBody>
        <w:p w:rsidR="003041A8" w:rsidRDefault="00675744">
          <w:r w:rsidRPr="00E239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087FB4"/>
    <w:rsid w:val="001E4F53"/>
    <w:rsid w:val="003041A8"/>
    <w:rsid w:val="00443668"/>
    <w:rsid w:val="004636E5"/>
    <w:rsid w:val="004F71A0"/>
    <w:rsid w:val="005B2221"/>
    <w:rsid w:val="00675744"/>
    <w:rsid w:val="007609B1"/>
    <w:rsid w:val="007F7EAE"/>
    <w:rsid w:val="00895522"/>
    <w:rsid w:val="008A14E1"/>
    <w:rsid w:val="00993F3A"/>
    <w:rsid w:val="00A80D83"/>
    <w:rsid w:val="00AC3E88"/>
    <w:rsid w:val="00C04712"/>
    <w:rsid w:val="00E33055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744"/>
    <w:rPr>
      <w:color w:val="808080"/>
    </w:rPr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0D0-8B9C-456C-A0F5-F638702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Bowes, Chelsea</cp:lastModifiedBy>
  <cp:revision>2</cp:revision>
  <dcterms:created xsi:type="dcterms:W3CDTF">2023-09-14T15:14:00Z</dcterms:created>
  <dcterms:modified xsi:type="dcterms:W3CDTF">2023-09-14T15:14:00Z</dcterms:modified>
</cp:coreProperties>
</file>